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F8DA6" w14:textId="77777777" w:rsidR="0072493E" w:rsidRPr="001854A9" w:rsidRDefault="0072493E" w:rsidP="007249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54A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EI Nº 1139,</w:t>
      </w:r>
      <w:r w:rsidRPr="00185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04 DE MAIO DE 2021</w:t>
      </w:r>
      <w:r w:rsidRPr="001854A9">
        <w:rPr>
          <w:rFonts w:ascii="Times New Roman" w:hAnsi="Times New Roman" w:cs="Times New Roman"/>
          <w:b/>
          <w:sz w:val="24"/>
          <w:szCs w:val="24"/>
        </w:rPr>
        <w:t>.</w:t>
      </w:r>
    </w:p>
    <w:p w14:paraId="09EA0AC0" w14:textId="77777777" w:rsidR="0072493E" w:rsidRPr="001854A9" w:rsidRDefault="0072493E" w:rsidP="007249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AB1B86" w14:textId="77777777" w:rsidR="0072493E" w:rsidRPr="0072493E" w:rsidRDefault="0072493E" w:rsidP="0072493E">
      <w:pPr>
        <w:spacing w:after="0" w:line="276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72493E">
        <w:rPr>
          <w:rFonts w:ascii="Times New Roman" w:eastAsia="Calibri" w:hAnsi="Times New Roman" w:cs="Times New Roman"/>
          <w:b/>
          <w:sz w:val="24"/>
          <w:szCs w:val="24"/>
          <w:lang w:val="pt-PT"/>
        </w:rPr>
        <w:t>"DISPÕE SOBRE A IMPLANTAÇÃO DO PROGRAMA MAIS SAÚDE NAS CRECHES DO MUNICÍPIO DE PASSO DE TORRES, E DÁ OUTRAS PROVIDÊNCIAS"</w:t>
      </w:r>
      <w:r>
        <w:rPr>
          <w:rFonts w:ascii="Times New Roman" w:eastAsia="Calibri" w:hAnsi="Times New Roman" w:cs="Times New Roman"/>
          <w:b/>
          <w:sz w:val="24"/>
          <w:szCs w:val="24"/>
          <w:lang w:val="pt-PT"/>
        </w:rPr>
        <w:t>.</w:t>
      </w:r>
    </w:p>
    <w:p w14:paraId="294BD13A" w14:textId="77777777" w:rsidR="0072493E" w:rsidRPr="001854A9" w:rsidRDefault="0072493E" w:rsidP="0072493E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CA66720" w14:textId="77777777" w:rsidR="0072493E" w:rsidRPr="001854A9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Valmir Augusto Rodrigues</w:t>
      </w:r>
      <w:r w:rsidRPr="001854A9">
        <w:rPr>
          <w:rFonts w:ascii="Times New Roman" w:hAnsi="Times New Roman" w:cs="Times New Roman"/>
          <w:sz w:val="24"/>
          <w:szCs w:val="24"/>
        </w:rPr>
        <w:t>, Prefeito Municipal de Passo de Torres, Estado de Santa Catarina, no uso de suas atribuições legais faz saber a todos que, a Câmara Municipal de Vereadores aprovou e eu sanciono a seguinte Lei:</w:t>
      </w:r>
    </w:p>
    <w:p w14:paraId="76CF1448" w14:textId="77777777" w:rsidR="0072493E" w:rsidRPr="001854A9" w:rsidRDefault="0072493E" w:rsidP="0072493E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14A1050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 1º.  </w:t>
      </w:r>
      <w:r w:rsidRPr="0072493E">
        <w:rPr>
          <w:rFonts w:ascii="Times New Roman" w:hAnsi="Times New Roman" w:cs="Times New Roman"/>
          <w:sz w:val="24"/>
          <w:szCs w:val="24"/>
          <w:lang w:val="pt-PT"/>
        </w:rPr>
        <w:t>Fica instituído, no âmbito do Município de Passo de Torres, o Programa Mais saúde,  nas creches municipais e conveniadas, que funcionará como um sistema de prevenção de doenças infantis.</w:t>
      </w:r>
    </w:p>
    <w:p w14:paraId="11606DCF" w14:textId="77777777" w:rsidR="0072493E" w:rsidRPr="0072493E" w:rsidRDefault="0072493E" w:rsidP="0072493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B616023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 2º. </w:t>
      </w:r>
      <w:r w:rsidRPr="0072493E">
        <w:rPr>
          <w:rFonts w:ascii="Times New Roman" w:hAnsi="Times New Roman" w:cs="Times New Roman"/>
          <w:sz w:val="24"/>
          <w:szCs w:val="24"/>
          <w:lang w:val="pt-PT"/>
        </w:rPr>
        <w:t>Os profissionais incumbidos da consecução do Programa já deverão pertencer ao quadro de servidores da Prefeitura Municipal.</w:t>
      </w:r>
    </w:p>
    <w:p w14:paraId="21B1FE10" w14:textId="77777777" w:rsidR="0072493E" w:rsidRPr="0072493E" w:rsidRDefault="0072493E" w:rsidP="0072493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46C77CA" w14:textId="77777777" w:rsid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 3º. </w:t>
      </w:r>
      <w:r w:rsidRPr="0072493E">
        <w:rPr>
          <w:rFonts w:ascii="Times New Roman" w:hAnsi="Times New Roman" w:cs="Times New Roman"/>
          <w:sz w:val="24"/>
          <w:szCs w:val="24"/>
          <w:lang w:val="pt-PT"/>
        </w:rPr>
        <w:t>O Programa será desenvolvido por uma equipe multidisciplinar, constituída por um médico pediatra, uma enfermeira e uma técnica em enfermagem, a qual prestará os seguintes serviços:</w:t>
      </w:r>
    </w:p>
    <w:p w14:paraId="103C6145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sz w:val="24"/>
          <w:szCs w:val="24"/>
          <w:lang w:val="pt-PT"/>
        </w:rPr>
        <w:t>I – Avaliação ponderal (peso e altura);</w:t>
      </w:r>
    </w:p>
    <w:p w14:paraId="776C4238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sz w:val="24"/>
          <w:szCs w:val="24"/>
          <w:lang w:val="pt-PT"/>
        </w:rPr>
        <w:t xml:space="preserve">II – Atualização de vacinas; </w:t>
      </w:r>
    </w:p>
    <w:p w14:paraId="0F355A5A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sz w:val="24"/>
          <w:szCs w:val="24"/>
          <w:lang w:val="pt-PT"/>
        </w:rPr>
        <w:t>III- Orientações preventivas (de diversas doenças) aos professores das creches, os quais poderão posteriormente repassá-las aos pais dos alunos.</w:t>
      </w:r>
    </w:p>
    <w:p w14:paraId="0CD7F9DA" w14:textId="77777777" w:rsidR="0072493E" w:rsidRPr="0072493E" w:rsidRDefault="0072493E" w:rsidP="0072493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498DACA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 4º. </w:t>
      </w:r>
      <w:r w:rsidRPr="0072493E">
        <w:rPr>
          <w:rFonts w:ascii="Times New Roman" w:hAnsi="Times New Roman" w:cs="Times New Roman"/>
          <w:sz w:val="24"/>
          <w:szCs w:val="24"/>
          <w:lang w:val="pt-PT"/>
        </w:rPr>
        <w:t>As Secretarias Municipais de Educação e de Saúde atuarão em conjunto, com os recursos já previstos no orçamento municipal no sentido de proceder aos estudos necessários para a execução do Programa de que trata esta Lei.</w:t>
      </w:r>
    </w:p>
    <w:p w14:paraId="070E52E0" w14:textId="77777777" w:rsidR="0072493E" w:rsidRPr="0072493E" w:rsidRDefault="0072493E" w:rsidP="0072493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B8E0689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 5º. </w:t>
      </w:r>
      <w:r w:rsidRPr="0072493E">
        <w:rPr>
          <w:rFonts w:ascii="Times New Roman" w:hAnsi="Times New Roman" w:cs="Times New Roman"/>
          <w:sz w:val="24"/>
          <w:szCs w:val="24"/>
          <w:lang w:val="pt-PT"/>
        </w:rPr>
        <w:t>Os atendimentos deverão ocorrer mensalmente, sendo programados em datas específicas, devendo ser comunicados, com antecedência, à direção das creches a serem visitadas.</w:t>
      </w:r>
      <w:r w:rsidRPr="007249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14:paraId="229D8139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sz w:val="24"/>
          <w:szCs w:val="24"/>
          <w:lang w:val="pt-PT"/>
        </w:rPr>
        <w:t>Parágrafo único. Deverão ser afixados, nos murais das creches, cartazes contendo dia e hora do atendimento.</w:t>
      </w:r>
    </w:p>
    <w:p w14:paraId="0F733E2D" w14:textId="77777777" w:rsid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3250F5A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 6º. </w:t>
      </w:r>
      <w:r w:rsidRPr="0072493E">
        <w:rPr>
          <w:rFonts w:ascii="Times New Roman" w:hAnsi="Times New Roman" w:cs="Times New Roman"/>
          <w:sz w:val="24"/>
          <w:szCs w:val="24"/>
          <w:lang w:val="pt-PT"/>
        </w:rPr>
        <w:t xml:space="preserve">O Poder Executivo regulamentará a presente Lei no prazo máximo de 60 (sessenta) dias, contados da data de sua publicação. </w:t>
      </w:r>
    </w:p>
    <w:p w14:paraId="4FCAC2B7" w14:textId="77777777" w:rsidR="0072493E" w:rsidRPr="0072493E" w:rsidRDefault="0072493E" w:rsidP="0072493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09CCA36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2493E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Art. 7º. </w:t>
      </w:r>
      <w:r w:rsidRPr="0072493E">
        <w:rPr>
          <w:rFonts w:ascii="Times New Roman" w:hAnsi="Times New Roman" w:cs="Times New Roman"/>
          <w:sz w:val="24"/>
          <w:szCs w:val="24"/>
          <w:lang w:val="pt-PT"/>
        </w:rPr>
        <w:t>As despesas decorrentes do cumprimento desta Lei correrão por conta de dotações orçamentárias próprias, suplementadas, se necessário.</w:t>
      </w:r>
      <w:r w:rsidRPr="007249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14:paraId="0A064A65" w14:textId="77777777" w:rsidR="0072493E" w:rsidRPr="0072493E" w:rsidRDefault="0072493E" w:rsidP="0072493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E60B0D3" w14:textId="77777777" w:rsidR="0072493E" w:rsidRPr="0072493E" w:rsidRDefault="0072493E" w:rsidP="007249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 8º. </w:t>
      </w:r>
      <w:r w:rsidRPr="0072493E">
        <w:rPr>
          <w:rFonts w:ascii="Times New Roman" w:hAnsi="Times New Roman" w:cs="Times New Roman"/>
          <w:sz w:val="24"/>
          <w:szCs w:val="24"/>
          <w:lang w:val="pt-PT"/>
        </w:rPr>
        <w:t>Esta Lei entrará em vigor na data de sua publicação.</w:t>
      </w:r>
    </w:p>
    <w:p w14:paraId="4E6C67F7" w14:textId="77777777" w:rsidR="0072493E" w:rsidRDefault="0072493E" w:rsidP="0072493E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FDD5C5A" w14:textId="77777777" w:rsidR="0072493E" w:rsidRPr="001854A9" w:rsidRDefault="0072493E" w:rsidP="007249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54A9">
        <w:rPr>
          <w:rFonts w:ascii="Times New Roman" w:hAnsi="Times New Roman" w:cs="Times New Roman"/>
          <w:sz w:val="24"/>
          <w:szCs w:val="24"/>
        </w:rPr>
        <w:t xml:space="preserve">Passo de Torres, </w:t>
      </w:r>
      <w:r>
        <w:rPr>
          <w:rFonts w:ascii="Times New Roman" w:hAnsi="Times New Roman" w:cs="Times New Roman"/>
          <w:sz w:val="24"/>
          <w:szCs w:val="24"/>
        </w:rPr>
        <w:t>04 de maio</w:t>
      </w:r>
      <w:r w:rsidRPr="001854A9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5A2CB891" w14:textId="77777777" w:rsidR="0072493E" w:rsidRDefault="0072493E" w:rsidP="007249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184A5" w14:textId="77777777" w:rsidR="0072493E" w:rsidRDefault="0072493E" w:rsidP="007249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A6BFC" w14:textId="77777777" w:rsidR="0072493E" w:rsidRPr="001854A9" w:rsidRDefault="0072493E" w:rsidP="007249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D6550" w14:textId="77777777" w:rsidR="0072493E" w:rsidRPr="001854A9" w:rsidRDefault="0072493E" w:rsidP="007249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VALMIR AUGUSTO RODRIGUES</w:t>
      </w:r>
    </w:p>
    <w:p w14:paraId="3D3466F9" w14:textId="77777777" w:rsidR="0072493E" w:rsidRPr="001854A9" w:rsidRDefault="0072493E" w:rsidP="007249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4A9">
        <w:rPr>
          <w:rFonts w:ascii="Times New Roman" w:hAnsi="Times New Roman" w:cs="Times New Roman"/>
          <w:sz w:val="24"/>
          <w:szCs w:val="24"/>
        </w:rPr>
        <w:t>Prefeito Municipal</w:t>
      </w:r>
    </w:p>
    <w:p w14:paraId="1E5F236E" w14:textId="77777777" w:rsidR="0072493E" w:rsidRPr="001854A9" w:rsidRDefault="0072493E" w:rsidP="007249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DF0156" w14:textId="77777777" w:rsidR="0072493E" w:rsidRDefault="0072493E" w:rsidP="0072493E">
      <w:pPr>
        <w:spacing w:line="276" w:lineRule="auto"/>
      </w:pPr>
    </w:p>
    <w:p w14:paraId="004319F0" w14:textId="77777777" w:rsidR="0072493E" w:rsidRDefault="0072493E" w:rsidP="0072493E">
      <w:pPr>
        <w:spacing w:line="276" w:lineRule="auto"/>
      </w:pPr>
    </w:p>
    <w:p w14:paraId="2946A990" w14:textId="77777777" w:rsidR="0072493E" w:rsidRDefault="0072493E" w:rsidP="0072493E">
      <w:pPr>
        <w:spacing w:line="276" w:lineRule="auto"/>
      </w:pPr>
    </w:p>
    <w:p w14:paraId="16E3B496" w14:textId="77777777" w:rsidR="0072493E" w:rsidRDefault="0072493E" w:rsidP="0072493E">
      <w:pPr>
        <w:spacing w:line="276" w:lineRule="auto"/>
      </w:pPr>
    </w:p>
    <w:p w14:paraId="389393FE" w14:textId="77777777" w:rsidR="00F704B2" w:rsidRDefault="00F704B2"/>
    <w:sectPr w:rsidR="00F704B2" w:rsidSect="002622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54612" w14:textId="77777777" w:rsidR="00000000" w:rsidRDefault="00365F0E">
      <w:pPr>
        <w:spacing w:after="0" w:line="240" w:lineRule="auto"/>
      </w:pPr>
      <w:r>
        <w:separator/>
      </w:r>
    </w:p>
  </w:endnote>
  <w:endnote w:type="continuationSeparator" w:id="0">
    <w:p w14:paraId="26BDEBAD" w14:textId="77777777" w:rsidR="00000000" w:rsidRDefault="0036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14547" w14:textId="77777777" w:rsidR="00000000" w:rsidRDefault="00365F0E">
      <w:pPr>
        <w:spacing w:after="0" w:line="240" w:lineRule="auto"/>
      </w:pPr>
      <w:r>
        <w:separator/>
      </w:r>
    </w:p>
  </w:footnote>
  <w:footnote w:type="continuationSeparator" w:id="0">
    <w:p w14:paraId="038D4AEC" w14:textId="77777777" w:rsidR="00000000" w:rsidRDefault="0036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E6B9B" w14:textId="77777777" w:rsidR="00203FAA" w:rsidRDefault="0072493E" w:rsidP="00203FAA">
    <w:pPr>
      <w:spacing w:after="0" w:line="240" w:lineRule="auto"/>
      <w:ind w:left="566" w:firstLine="850"/>
      <w:jc w:val="both"/>
      <w:rPr>
        <w:rFonts w:ascii="Arial" w:eastAsia="Times New Roman" w:hAnsi="Arial" w:cs="Arial"/>
        <w:sz w:val="18"/>
        <w:szCs w:val="18"/>
        <w:lang w:eastAsia="pt-BR"/>
      </w:rPr>
    </w:pPr>
    <w:r>
      <w:rPr>
        <w:rFonts w:ascii="Calibri Light" w:hAnsi="Calibri Light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8A7DF24" wp14:editId="6B28509A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09601" cy="585217"/>
          <wp:effectExtent l="0" t="0" r="0" b="5715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-mail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1" cy="585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62F4B9" w14:textId="77777777" w:rsidR="00203FAA" w:rsidRDefault="00365F0E" w:rsidP="00203FAA">
    <w:pPr>
      <w:spacing w:after="0" w:line="240" w:lineRule="auto"/>
      <w:ind w:left="566" w:firstLine="850"/>
      <w:jc w:val="both"/>
      <w:rPr>
        <w:rFonts w:ascii="Arial" w:eastAsia="Times New Roman" w:hAnsi="Arial" w:cs="Arial"/>
        <w:sz w:val="18"/>
        <w:szCs w:val="18"/>
        <w:lang w:eastAsia="pt-BR"/>
      </w:rPr>
    </w:pPr>
  </w:p>
  <w:p w14:paraId="015327C4" w14:textId="77777777" w:rsidR="00203FAA" w:rsidRDefault="00365F0E" w:rsidP="00203FAA">
    <w:pPr>
      <w:spacing w:after="0" w:line="240" w:lineRule="auto"/>
      <w:ind w:left="566" w:firstLine="850"/>
      <w:rPr>
        <w:rFonts w:ascii="Arial" w:eastAsia="Times New Roman" w:hAnsi="Arial" w:cs="Arial"/>
        <w:sz w:val="18"/>
        <w:szCs w:val="18"/>
        <w:lang w:eastAsia="pt-BR"/>
      </w:rPr>
    </w:pPr>
  </w:p>
  <w:p w14:paraId="6E293369" w14:textId="77777777" w:rsidR="00203FAA" w:rsidRPr="005F32BA" w:rsidRDefault="0072493E" w:rsidP="00203FA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ESTADO DE SANTA CATARINA</w:t>
    </w:r>
  </w:p>
  <w:p w14:paraId="3DA63F9A" w14:textId="77777777" w:rsidR="00203FAA" w:rsidRPr="005F32BA" w:rsidRDefault="0072493E" w:rsidP="00203FA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MUNICÍPIO DE PASSO DE TORRES</w:t>
    </w:r>
  </w:p>
  <w:p w14:paraId="2DE2D116" w14:textId="77777777" w:rsidR="00203FAA" w:rsidRPr="005F32BA" w:rsidRDefault="0072493E" w:rsidP="00203FA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F32BA">
      <w:rPr>
        <w:rFonts w:ascii="Times New Roman" w:eastAsia="Times New Roman" w:hAnsi="Times New Roman" w:cs="Times New Roman"/>
        <w:sz w:val="18"/>
        <w:szCs w:val="18"/>
        <w:lang w:eastAsia="pt-BR"/>
      </w:rPr>
      <w:t>Secretaria de Administração e Finanças</w:t>
    </w:r>
  </w:p>
  <w:p w14:paraId="717C002C" w14:textId="77777777" w:rsidR="00203FAA" w:rsidRDefault="00365F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D4433"/>
    <w:multiLevelType w:val="multilevel"/>
    <w:tmpl w:val="C180F482"/>
    <w:styleLink w:val="Estilo2"/>
    <w:lvl w:ilvl="0">
      <w:start w:val="1"/>
      <w:numFmt w:val="decimal"/>
      <w:pStyle w:val="ARTIGO"/>
      <w:lvlText w:val="Art. %1°"/>
      <w:lvlJc w:val="left"/>
      <w:pPr>
        <w:ind w:left="2269" w:hanging="1134"/>
      </w:pPr>
      <w:rPr>
        <w:rFonts w:ascii="Century Gothic" w:hAnsi="Century Gothic" w:hint="default"/>
        <w:b/>
        <w:i w:val="0"/>
        <w:sz w:val="22"/>
      </w:rPr>
    </w:lvl>
    <w:lvl w:ilvl="1">
      <w:start w:val="10"/>
      <w:numFmt w:val="decimal"/>
      <w:pStyle w:val="ARTIGO10"/>
      <w:lvlText w:val="Art. %2"/>
      <w:lvlJc w:val="left"/>
      <w:pPr>
        <w:tabs>
          <w:tab w:val="num" w:pos="1134"/>
        </w:tabs>
        <w:ind w:left="1134" w:hanging="1134"/>
      </w:pPr>
      <w:rPr>
        <w:rFonts w:ascii="Century Gothic" w:hAnsi="Century Gothic" w:hint="default"/>
        <w:b/>
        <w:i w:val="0"/>
        <w:sz w:val="22"/>
      </w:rPr>
    </w:lvl>
    <w:lvl w:ilvl="2">
      <w:start w:val="1"/>
      <w:numFmt w:val="upperRoman"/>
      <w:pStyle w:val="marcadorI"/>
      <w:lvlText w:val="%3."/>
      <w:lvlJc w:val="left"/>
      <w:pPr>
        <w:ind w:left="2269" w:hanging="1134"/>
      </w:pPr>
      <w:rPr>
        <w:rFonts w:hint="default"/>
      </w:rPr>
    </w:lvl>
    <w:lvl w:ilvl="3">
      <w:start w:val="1"/>
      <w:numFmt w:val="lowerLetter"/>
      <w:pStyle w:val="MARCADORa"/>
      <w:lvlText w:val="%4)"/>
      <w:lvlJc w:val="left"/>
      <w:pPr>
        <w:ind w:left="511" w:hanging="227"/>
      </w:pPr>
      <w:rPr>
        <w:rFonts w:hint="default"/>
      </w:rPr>
    </w:lvl>
    <w:lvl w:ilvl="4">
      <w:start w:val="1"/>
      <w:numFmt w:val="decimal"/>
      <w:pStyle w:val="MARCADORa1"/>
      <w:lvlText w:val="%4.%5)"/>
      <w:lvlJc w:val="left"/>
      <w:pPr>
        <w:ind w:left="2041" w:hanging="6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A37121"/>
    <w:multiLevelType w:val="multilevel"/>
    <w:tmpl w:val="C180F482"/>
    <w:numStyleLink w:val="Estilo2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ARTIGO"/>
        <w:lvlText w:val="Art. %1°"/>
        <w:lvlJc w:val="left"/>
        <w:pPr>
          <w:ind w:left="1134" w:hanging="1134"/>
        </w:pPr>
        <w:rPr>
          <w:rFonts w:ascii="Arial" w:hAnsi="Arial" w:cs="Arial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3E"/>
    <w:rsid w:val="00365F0E"/>
    <w:rsid w:val="0072493E"/>
    <w:rsid w:val="00F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E01A"/>
  <w15:docId w15:val="{9A206B00-FAB4-420D-A9CC-F01B6ED8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3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93E"/>
  </w:style>
  <w:style w:type="paragraph" w:customStyle="1" w:styleId="ARTIGO">
    <w:name w:val="@ ARTIGO"/>
    <w:basedOn w:val="Normal"/>
    <w:qFormat/>
    <w:rsid w:val="0072493E"/>
    <w:pPr>
      <w:numPr>
        <w:numId w:val="2"/>
      </w:numPr>
      <w:tabs>
        <w:tab w:val="left" w:pos="1134"/>
      </w:tabs>
      <w:spacing w:after="120" w:line="240" w:lineRule="auto"/>
      <w:ind w:left="2269"/>
      <w:jc w:val="both"/>
    </w:pPr>
    <w:rPr>
      <w:rFonts w:ascii="Century Gothic" w:eastAsia="Calibri" w:hAnsi="Century Gothic" w:cs="Times New Roman"/>
    </w:rPr>
  </w:style>
  <w:style w:type="paragraph" w:customStyle="1" w:styleId="ARTIGO10">
    <w:name w:val="@ ARTIGO 10"/>
    <w:basedOn w:val="Normal"/>
    <w:qFormat/>
    <w:rsid w:val="0072493E"/>
    <w:pPr>
      <w:numPr>
        <w:ilvl w:val="1"/>
        <w:numId w:val="2"/>
      </w:num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</w:rPr>
  </w:style>
  <w:style w:type="paragraph" w:customStyle="1" w:styleId="MARCADORa">
    <w:name w:val="@ MARCADOR a"/>
    <w:basedOn w:val="Normal"/>
    <w:qFormat/>
    <w:rsid w:val="0072493E"/>
    <w:pPr>
      <w:numPr>
        <w:ilvl w:val="3"/>
        <w:numId w:val="2"/>
      </w:numPr>
      <w:tabs>
        <w:tab w:val="left" w:pos="1701"/>
      </w:tabs>
      <w:spacing w:after="120" w:line="240" w:lineRule="auto"/>
      <w:jc w:val="both"/>
    </w:pPr>
    <w:rPr>
      <w:rFonts w:ascii="Century Gothic" w:eastAsia="Calibri" w:hAnsi="Century Gothic" w:cs="Times New Roman"/>
    </w:rPr>
  </w:style>
  <w:style w:type="paragraph" w:customStyle="1" w:styleId="marcadorI">
    <w:name w:val="@ marcador I"/>
    <w:basedOn w:val="Normal"/>
    <w:qFormat/>
    <w:rsid w:val="0072493E"/>
    <w:pPr>
      <w:numPr>
        <w:ilvl w:val="2"/>
        <w:numId w:val="2"/>
      </w:numPr>
      <w:tabs>
        <w:tab w:val="left" w:pos="1134"/>
      </w:tabs>
      <w:spacing w:after="120" w:line="240" w:lineRule="auto"/>
      <w:jc w:val="both"/>
    </w:pPr>
    <w:rPr>
      <w:rFonts w:ascii="Century Gothic" w:eastAsia="Calibri" w:hAnsi="Century Gothic" w:cs="Times New Roman"/>
    </w:rPr>
  </w:style>
  <w:style w:type="paragraph" w:customStyle="1" w:styleId="MARCADORa1">
    <w:name w:val="@ MARCADOR a.1"/>
    <w:basedOn w:val="marcadorI"/>
    <w:qFormat/>
    <w:rsid w:val="0072493E"/>
    <w:pPr>
      <w:numPr>
        <w:ilvl w:val="4"/>
      </w:numPr>
      <w:tabs>
        <w:tab w:val="clear" w:pos="1134"/>
        <w:tab w:val="left" w:pos="2268"/>
      </w:tabs>
    </w:pPr>
  </w:style>
  <w:style w:type="numbering" w:customStyle="1" w:styleId="Estilo2">
    <w:name w:val="Estilo2"/>
    <w:uiPriority w:val="99"/>
    <w:rsid w:val="0072493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1745</Characters>
  <Application>Microsoft Office Word</Application>
  <DocSecurity>4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 Goldani</dc:creator>
  <cp:lastModifiedBy>Cliente Farol</cp:lastModifiedBy>
  <cp:revision>2</cp:revision>
  <dcterms:created xsi:type="dcterms:W3CDTF">2021-05-05T13:18:00Z</dcterms:created>
  <dcterms:modified xsi:type="dcterms:W3CDTF">2021-05-05T13:18:00Z</dcterms:modified>
</cp:coreProperties>
</file>